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rFonts w:hint="eastAsia" w:eastAsia="宋体"/>
          <w:color w:val="383838"/>
          <w:sz w:val="32"/>
          <w:szCs w:val="32"/>
          <w:lang w:eastAsia="zh-CN"/>
        </w:rPr>
      </w:pPr>
      <w:r>
        <w:rPr>
          <w:color w:val="383838"/>
          <w:sz w:val="32"/>
          <w:szCs w:val="32"/>
        </w:rPr>
        <w:t>云南省高职（专科）录取</w:t>
      </w:r>
      <w:r>
        <w:rPr>
          <w:rFonts w:hint="eastAsia"/>
          <w:color w:val="383838"/>
          <w:sz w:val="32"/>
          <w:szCs w:val="32"/>
          <w:lang w:eastAsia="zh-CN"/>
        </w:rPr>
        <w:t>公示</w:t>
      </w:r>
    </w:p>
    <w:tbl>
      <w:tblPr>
        <w:tblStyle w:val="3"/>
        <w:tblW w:w="0" w:type="auto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530"/>
        <w:gridCol w:w="1825"/>
        <w:gridCol w:w="606"/>
        <w:gridCol w:w="630"/>
        <w:gridCol w:w="1273"/>
        <w:gridCol w:w="1232"/>
        <w:gridCol w:w="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省（市、区）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科类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专业名称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云南</w:t>
            </w: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425.950085136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437.952103156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环境工程技术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426.938090114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426.938090114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410.955066136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412.748084142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建筑装饰工程技术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425.958113123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425.958113123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401.748084127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423.955077138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429.936097164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437.961081111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物业管理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411.944071154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411.944071154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419.944082126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420.939099153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智能控制技术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437.965099144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437.965099144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电子信息工程技术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415.951076136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419.732097151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436.944080158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436.944080158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计算机网络技术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403.953073163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412.939087144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420.965083118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420.965083118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通信技术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407.544058109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410.954076121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417.943080142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452.942103158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426.954087133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426.954087133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427.0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413.952092144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413.952092144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401.953078143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409.947101116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酒店管理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450.942103162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450.942103162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文史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物业管理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449.738074190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449.738074190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482.944121191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482.944121191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452.954068207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452.954068207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480.954119180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480.954119180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468.743066220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468.743066220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453.738065220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453.738065220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酒店管理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450.936061177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450.936061177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旅游英语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451.747056187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451.747056187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451.7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4800" w:firstLineChars="20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5520" w:firstLineChars="2300"/>
        <w:jc w:val="left"/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