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center"/>
        <w:rPr>
          <w:color w:val="383838"/>
          <w:sz w:val="32"/>
          <w:szCs w:val="32"/>
        </w:rPr>
      </w:pPr>
      <w:r>
        <w:rPr>
          <w:color w:val="383838"/>
          <w:sz w:val="32"/>
          <w:szCs w:val="32"/>
        </w:rPr>
        <w:t>四川省高职（专科）录取公示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707"/>
        <w:gridCol w:w="2699"/>
        <w:gridCol w:w="630"/>
        <w:gridCol w:w="630"/>
        <w:gridCol w:w="1260"/>
        <w:gridCol w:w="1260"/>
        <w:gridCol w:w="7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省份</w:t>
            </w:r>
          </w:p>
        </w:tc>
        <w:tc>
          <w:tcPr>
            <w:tcW w:w="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科 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省 线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专   业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计划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录取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最高分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最低分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18"/>
                <w:szCs w:val="18"/>
                <w:lang w:val="en-US" w:eastAsia="zh-CN" w:bidi="ar"/>
              </w:rPr>
              <w:t>平均分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川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省</w:t>
            </w: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理工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石油工程技术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484.082178103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468.097197113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475.4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油田化学应用技术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460.103190086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459.074210107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459.6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环境工程技术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475.076178112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458.113152096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466.6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精细化工技术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456.089190115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453.096212095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454.6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458.090161107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453.057174109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455.6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供用电技术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465.085233107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454.099147088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459.6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通信技术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457.091175094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453.081165083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电子信息工程技术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460.068165101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458.086175096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459.1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计算机网络技术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481.096163103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470.092184097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475.6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智能控制技术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459.083172112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450.095150102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452.7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电气自动化技术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466.1011541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449.081145103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455.9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6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453.087165107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423.074129111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445.1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建筑设计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468.088184106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457.098193093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460.7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454.095157096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448.085147089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451.1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456.081163115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447.108144094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450.4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451.07916711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450.076159094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450.6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453.072170093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452.080156106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452.6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490.105194087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479.129167091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484.6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463.105184088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457.111178099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460.1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工程造价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485.077187102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447.098180097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455.9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文史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150</w:t>
            </w: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酒店管理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480.109184063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475.11717008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477.6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电子商务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474.107182059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474.90182074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474.1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建筑装饰工程技术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474.109197068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470.109185093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物业管理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470.109176071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467.09418208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468.6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旅游英语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476.109175073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476.100157097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476.1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旅游管理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473.108177066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467.108182058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470.0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市场营销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462.108188079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462.108188079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462.1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会计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473.107184061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472.113187053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472.6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软件技术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473.102164089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473.102164089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473.1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5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2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计算机应用技术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467.114197066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467.10517208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467.1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480" w:firstLineChars="20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/>
        </w:rPr>
      </w:pPr>
      <w:r>
        <w:rPr>
          <w:rFonts w:hint="eastAsia" w:ascii="微软雅黑" w:hAnsi="微软雅黑" w:eastAsia="微软雅黑" w:cs="宋体"/>
          <w:color w:val="000000"/>
          <w:kern w:val="0"/>
          <w:sz w:val="24"/>
          <w:szCs w:val="24"/>
          <w:lang w:val="en-US" w:eastAsia="zh-CN" w:bidi="ar"/>
        </w:rPr>
        <w:t xml:space="preserve">                                          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东北石油大学招生办公室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6360" w:firstLineChars="2650"/>
        <w:jc w:val="left"/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2019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24</w:t>
      </w:r>
      <w:r>
        <w:rPr>
          <w:rFonts w:hint="eastAsia" w:ascii="Times New Roman" w:hAnsi="Times New Roman" w:eastAsia="宋体" w:cs="宋体"/>
          <w:color w:val="000000"/>
          <w:kern w:val="0"/>
          <w:sz w:val="24"/>
          <w:szCs w:val="24"/>
          <w:lang w:val="en-US" w:eastAsia="zh-CN" w:bidi="ar"/>
        </w:rPr>
        <w:t>日</w:t>
      </w:r>
    </w:p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804C7"/>
    <w:rsid w:val="36FE6F47"/>
    <w:rsid w:val="63280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hover"/>
    <w:basedOn w:val="4"/>
    <w:uiPriority w:val="0"/>
  </w:style>
  <w:style w:type="character" w:customStyle="1" w:styleId="8">
    <w:name w:val="hover1"/>
    <w:basedOn w:val="4"/>
    <w:uiPriority w:val="0"/>
  </w:style>
  <w:style w:type="paragraph" w:customStyle="1" w:styleId="9">
    <w:name w:val="_Style 8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">
    <w:name w:val="_Style 9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